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96" w:rsidRPr="00CC0878" w:rsidRDefault="00F06096" w:rsidP="00F06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color w:val="0000FF"/>
          <w:lang w:eastAsia="ru-RU"/>
        </w:rPr>
        <w:drawing>
          <wp:inline distT="0" distB="0" distL="0" distR="0" wp14:anchorId="100160CF" wp14:editId="1FEBA4F7">
            <wp:extent cx="1501685" cy="870429"/>
            <wp:effectExtent l="0" t="0" r="3810" b="6350"/>
            <wp:docPr id="2" name="Рисунок 2" descr="http://archive.mid.ru/bdomp/ministry.nsf/4becf256667016674425793c003fee42/574fe8a1d50ed4824425799c0047e79d/$FILE/emblema_mid_blue-lar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e.mid.ru/bdomp/ministry.nsf/4becf256667016674425793c003fee42/574fe8a1d50ed4824425799c0047e79d/$FILE/emblema_mid_blue-larg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3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225000"/>
                              </a14:imgEffect>
                              <a14:imgEffect>
                                <a14:brightnessContrast bright="4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75" cy="8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СПИСОК АДВОКАТОВ В </w:t>
      </w:r>
      <w:r>
        <w:rPr>
          <w:rFonts w:ascii="Times New Roman" w:hAnsi="Times New Roman" w:cs="Times New Roman"/>
          <w:b/>
          <w:sz w:val="28"/>
          <w:szCs w:val="28"/>
        </w:rPr>
        <w:t>ТУРКМЕНИСТАНЕ</w:t>
      </w:r>
    </w:p>
    <w:p w:rsidR="00F06096" w:rsidRPr="00CA72E0" w:rsidRDefault="00F06096" w:rsidP="00F06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96" w:rsidRPr="00F06096" w:rsidRDefault="00F06096" w:rsidP="00F06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6B4">
        <w:rPr>
          <w:rFonts w:ascii="Times New Roman" w:hAnsi="Times New Roman" w:cs="Times New Roman"/>
          <w:b/>
          <w:sz w:val="28"/>
          <w:szCs w:val="28"/>
        </w:rPr>
        <w:t>Подготовлен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616B4">
        <w:rPr>
          <w:rFonts w:ascii="Times New Roman" w:hAnsi="Times New Roman" w:cs="Times New Roman"/>
          <w:b/>
          <w:sz w:val="28"/>
          <w:szCs w:val="28"/>
        </w:rPr>
        <w:t xml:space="preserve"> Посольством России в </w:t>
      </w:r>
      <w:r>
        <w:rPr>
          <w:rFonts w:ascii="Times New Roman" w:hAnsi="Times New Roman" w:cs="Times New Roman"/>
          <w:b/>
          <w:sz w:val="28"/>
          <w:szCs w:val="28"/>
        </w:rPr>
        <w:t>Туркменистане</w:t>
      </w:r>
    </w:p>
    <w:p w:rsidR="00F06096" w:rsidRDefault="00F06096" w:rsidP="00F060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096" w:rsidRDefault="00F06096" w:rsidP="00F060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Pr="00CA72E0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E0">
        <w:rPr>
          <w:rFonts w:ascii="Times New Roman" w:hAnsi="Times New Roman" w:cs="Times New Roman"/>
          <w:sz w:val="28"/>
          <w:szCs w:val="28"/>
        </w:rPr>
        <w:t xml:space="preserve"> подготовлен для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CA72E0">
        <w:rPr>
          <w:rFonts w:ascii="Times New Roman" w:hAnsi="Times New Roman" w:cs="Times New Roman"/>
          <w:sz w:val="28"/>
          <w:szCs w:val="28"/>
        </w:rPr>
        <w:t xml:space="preserve"> российски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A72E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A72E0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Туркменистана</w:t>
      </w:r>
      <w:r>
        <w:rPr>
          <w:rFonts w:ascii="Times New Roman" w:hAnsi="Times New Roman" w:cs="Times New Roman"/>
          <w:sz w:val="28"/>
          <w:szCs w:val="28"/>
        </w:rPr>
        <w:t xml:space="preserve"> могут потребоваться услуги адвокатов/юридических фирм;</w:t>
      </w:r>
    </w:p>
    <w:p w:rsidR="00F06096" w:rsidRDefault="00F06096" w:rsidP="00F060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E0">
        <w:rPr>
          <w:rFonts w:ascii="Times New Roman" w:hAnsi="Times New Roman" w:cs="Times New Roman"/>
          <w:sz w:val="28"/>
          <w:szCs w:val="28"/>
        </w:rPr>
        <w:t xml:space="preserve">включает в себя сведения об адвокатах, адвокатских бюро и юридических фирмах на основании информации, </w:t>
      </w:r>
      <w:r>
        <w:rPr>
          <w:rFonts w:ascii="Times New Roman" w:hAnsi="Times New Roman" w:cs="Times New Roman"/>
          <w:sz w:val="28"/>
          <w:szCs w:val="28"/>
        </w:rPr>
        <w:t>добровольно предоставленной ими;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E0">
        <w:rPr>
          <w:rFonts w:ascii="Times New Roman" w:hAnsi="Times New Roman" w:cs="Times New Roman"/>
          <w:sz w:val="28"/>
          <w:szCs w:val="28"/>
        </w:rPr>
        <w:t xml:space="preserve"> носит исключительно 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справочно-информационный характер и </w:t>
      </w:r>
      <w:r w:rsidRPr="00C616B4">
        <w:rPr>
          <w:rFonts w:ascii="Times New Roman" w:hAnsi="Times New Roman" w:cs="Times New Roman"/>
          <w:b/>
          <w:sz w:val="28"/>
          <w:szCs w:val="28"/>
          <w:u w:val="single"/>
        </w:rPr>
        <w:t>не является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рекомендацией. 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Решение об использовании или об отказе от использования информации и услуг адвокатов и организаций, перечисленных в данном списке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2E0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A72E0">
        <w:rPr>
          <w:rFonts w:ascii="Times New Roman" w:hAnsi="Times New Roman" w:cs="Times New Roman"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Вами самостоятельно. 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2E0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Pr="000A4F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Посольство России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Туркменистане</w:t>
      </w:r>
      <w:r w:rsidRPr="00F06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>не нес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A72E0">
        <w:rPr>
          <w:rFonts w:ascii="Times New Roman" w:hAnsi="Times New Roman" w:cs="Times New Roman"/>
          <w:b/>
          <w:sz w:val="28"/>
          <w:szCs w:val="28"/>
        </w:rPr>
        <w:t>т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за качество услуг</w:t>
      </w:r>
      <w:r w:rsidRPr="00C616B4">
        <w:rPr>
          <w:rFonts w:ascii="Times New Roman" w:hAnsi="Times New Roman" w:cs="Times New Roman"/>
          <w:sz w:val="28"/>
          <w:szCs w:val="28"/>
        </w:rPr>
        <w:t>, предоставленных адвокатами и юридическими фирмами из этого списка, и за любые другие последствия, возник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616B4">
        <w:rPr>
          <w:rFonts w:ascii="Times New Roman" w:hAnsi="Times New Roman" w:cs="Times New Roman"/>
          <w:sz w:val="28"/>
          <w:szCs w:val="28"/>
        </w:rPr>
        <w:t>ие в результате использования приведенной в нем информации.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МИД России, </w:t>
      </w:r>
      <w:r w:rsidRPr="000A4F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Посольство России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Туркменистане</w:t>
      </w:r>
      <w:r w:rsidRPr="00F06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2E0">
        <w:rPr>
          <w:rFonts w:ascii="Times New Roman" w:hAnsi="Times New Roman" w:cs="Times New Roman"/>
          <w:b/>
          <w:sz w:val="28"/>
          <w:szCs w:val="28"/>
        </w:rPr>
        <w:t>не оплачива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A72E0">
        <w:rPr>
          <w:rFonts w:ascii="Times New Roman" w:hAnsi="Times New Roman" w:cs="Times New Roman"/>
          <w:b/>
          <w:sz w:val="28"/>
          <w:szCs w:val="28"/>
        </w:rPr>
        <w:t>т услуги адвокатов и организаций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не возмеща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A72E0">
        <w:rPr>
          <w:rFonts w:ascii="Times New Roman" w:hAnsi="Times New Roman" w:cs="Times New Roman"/>
          <w:b/>
          <w:sz w:val="28"/>
          <w:szCs w:val="28"/>
        </w:rPr>
        <w:t>т понесенные Вами расходы и издержки  в связи с использованием информации из этого списка.</w:t>
      </w:r>
    </w:p>
    <w:p w:rsidR="00F06096" w:rsidRPr="00CA72E0" w:rsidRDefault="00F06096" w:rsidP="00F060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E0">
        <w:rPr>
          <w:rFonts w:ascii="Times New Roman" w:hAnsi="Times New Roman" w:cs="Times New Roman"/>
          <w:sz w:val="28"/>
          <w:szCs w:val="28"/>
        </w:rPr>
        <w:t>Для получения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сведений </w:t>
      </w:r>
      <w:r w:rsidRPr="00CA72E0">
        <w:rPr>
          <w:rFonts w:ascii="Times New Roman" w:hAnsi="Times New Roman" w:cs="Times New Roman"/>
          <w:sz w:val="28"/>
          <w:szCs w:val="28"/>
        </w:rPr>
        <w:t>об услугах входящих в список лиц и организаций просьба связываться с ними напрямую.</w:t>
      </w:r>
    </w:p>
    <w:p w:rsidR="00F06096" w:rsidRDefault="00F06096" w:rsidP="00F060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96" w:rsidRDefault="00F06096" w:rsidP="00F060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96" w:rsidRDefault="00F06096" w:rsidP="00F060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96" w:rsidRPr="00CA72E0" w:rsidRDefault="00F06096" w:rsidP="00F060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E0">
        <w:rPr>
          <w:rFonts w:ascii="Times New Roman" w:hAnsi="Times New Roman" w:cs="Times New Roman"/>
          <w:b/>
          <w:sz w:val="28"/>
          <w:szCs w:val="28"/>
        </w:rPr>
        <w:lastRenderedPageBreak/>
        <w:t>Обновлен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53">
        <w:rPr>
          <w:rFonts w:ascii="Times New Roman" w:hAnsi="Times New Roman" w:cs="Times New Roman"/>
          <w:b/>
          <w:sz w:val="28"/>
          <w:szCs w:val="28"/>
        </w:rPr>
        <w:t>07.06.2019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62"/>
        <w:gridCol w:w="3659"/>
        <w:gridCol w:w="3686"/>
      </w:tblGrid>
      <w:tr w:rsidR="00F06096" w:rsidRPr="007848F1" w:rsidTr="00104E6A">
        <w:trPr>
          <w:trHeight w:val="706"/>
        </w:trPr>
        <w:tc>
          <w:tcPr>
            <w:tcW w:w="2862" w:type="dxa"/>
          </w:tcPr>
          <w:p w:rsidR="00F06096" w:rsidRPr="000A4F93" w:rsidRDefault="00F06096" w:rsidP="009B6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>Наименование Организации (контактные лица)</w:t>
            </w:r>
          </w:p>
        </w:tc>
        <w:tc>
          <w:tcPr>
            <w:tcW w:w="3659" w:type="dxa"/>
          </w:tcPr>
          <w:p w:rsidR="00F06096" w:rsidRPr="000A4F93" w:rsidRDefault="00F06096" w:rsidP="009B6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</w:p>
        </w:tc>
        <w:tc>
          <w:tcPr>
            <w:tcW w:w="3686" w:type="dxa"/>
          </w:tcPr>
          <w:p w:rsidR="00F06096" w:rsidRPr="000A4F93" w:rsidRDefault="00F06096" w:rsidP="009B6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</w:p>
        </w:tc>
      </w:tr>
      <w:tr w:rsidR="00F06096" w:rsidRPr="001D154D" w:rsidTr="00104E6A">
        <w:tc>
          <w:tcPr>
            <w:tcW w:w="2862" w:type="dxa"/>
            <w:shd w:val="clear" w:color="auto" w:fill="548DD4" w:themeFill="text2" w:themeFillTint="99"/>
          </w:tcPr>
          <w:p w:rsidR="00F06096" w:rsidRPr="000A4F93" w:rsidRDefault="00F06096" w:rsidP="00104E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АШХАБАД</w:t>
            </w:r>
            <w:r w:rsidRPr="000A4F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659" w:type="dxa"/>
            <w:shd w:val="clear" w:color="auto" w:fill="548DD4" w:themeFill="text2" w:themeFillTint="99"/>
          </w:tcPr>
          <w:p w:rsidR="00F06096" w:rsidRPr="000A4F93" w:rsidRDefault="00F06096" w:rsidP="009B67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4F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548DD4" w:themeFill="text2" w:themeFillTint="99"/>
          </w:tcPr>
          <w:p w:rsidR="00F06096" w:rsidRPr="000A4F93" w:rsidRDefault="00F06096" w:rsidP="009B67F4">
            <w:pPr>
              <w:pStyle w:val="a4"/>
              <w:spacing w:line="36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Юридическая компания «Алтын Канун»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ALTYN</w:t>
            </w:r>
            <w:r w:rsidRPr="00D406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KANUN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6607" w:rsidRPr="00104E6A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:rsidR="00DE6607" w:rsidRPr="001B4253" w:rsidRDefault="001B4253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tk-TM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11-ый этаж</w:t>
            </w:r>
            <w:r w:rsidRPr="001B42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здание Союза предпринимателей,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ул.А.Ниязова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(Чехова), д. 174.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6607" w:rsidRPr="000A4F93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Pr="00B572E4" w:rsidRDefault="001B4253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 с 09</w:t>
            </w:r>
            <w:r w:rsidR="00DE6607" w:rsidRPr="00B572E4">
              <w:rPr>
                <w:rFonts w:ascii="Times New Roman" w:hAnsi="Times New Roman" w:cs="Times New Roman"/>
              </w:rPr>
              <w:t>:</w:t>
            </w:r>
            <w:r w:rsidR="00DE6607">
              <w:rPr>
                <w:rFonts w:ascii="Times New Roman" w:hAnsi="Times New Roman" w:cs="Times New Roman"/>
              </w:rPr>
              <w:t>00 – 13</w:t>
            </w:r>
            <w:r w:rsidR="00DE6607" w:rsidRPr="00B572E4">
              <w:rPr>
                <w:rFonts w:ascii="Times New Roman" w:hAnsi="Times New Roman" w:cs="Times New Roman"/>
              </w:rPr>
              <w:t>:</w:t>
            </w:r>
            <w:r w:rsidR="00DE6607">
              <w:rPr>
                <w:rFonts w:ascii="Times New Roman" w:hAnsi="Times New Roman" w:cs="Times New Roman"/>
              </w:rPr>
              <w:t>00</w:t>
            </w:r>
          </w:p>
          <w:p w:rsidR="00DE6607" w:rsidRPr="009B2BB1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</w:tc>
        <w:tc>
          <w:tcPr>
            <w:tcW w:w="3659" w:type="dxa"/>
          </w:tcPr>
          <w:p w:rsidR="00DE6607" w:rsidRPr="00214D3D" w:rsidRDefault="00D66701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+993 </w:t>
            </w:r>
            <w:r w:rsidR="001B4253">
              <w:rPr>
                <w:rFonts w:ascii="Times New Roman" w:hAnsi="Times New Roman" w:cs="Times New Roman"/>
                <w:sz w:val="22"/>
                <w:szCs w:val="22"/>
              </w:rPr>
              <w:t>65 69 64 25 (Секретариат)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B4253" w:rsidRDefault="001B4253" w:rsidP="001B42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  <w:r w:rsidRPr="00AC1F0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1B4253" w:rsidRDefault="004E3831" w:rsidP="001B4253">
            <w:pPr>
              <w:pStyle w:val="Default"/>
              <w:jc w:val="both"/>
              <w:rPr>
                <w:rStyle w:val="a5"/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0" w:history="1"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Sherin9229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bk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1B4253" w:rsidRDefault="001B4253" w:rsidP="001B42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E6607" w:rsidRPr="0025194F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tk-TM"/>
              </w:rPr>
              <w:t>:</w:t>
            </w:r>
            <w:r w:rsidRPr="002519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25194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turkmens</w:t>
              </w:r>
              <w:proofErr w:type="spellEnd"/>
              <w:r w:rsidRPr="0025194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law</w:t>
              </w:r>
              <w:r w:rsidRPr="0025194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</w:hyperlink>
          </w:p>
          <w:p w:rsidR="00DE6607" w:rsidRPr="0025194F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E6607" w:rsidRPr="00104E6A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E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:rsidR="00DE6607" w:rsidRPr="00625D5F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Аффилирована с международной юридической компанией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Dentons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Имеется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английский, турецкий, корейский.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Области экспертиз: гражданское,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таможенное, трудовое, налоговое право и арбитражное судопроизводство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редоставляют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Могут предоставлять услуги</w:t>
            </w:r>
            <w:r w:rsidRPr="00104E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(в зависимости от дела и обстоятельств).</w:t>
            </w:r>
          </w:p>
          <w:p w:rsidR="00DE6607" w:rsidRPr="00625D5F" w:rsidRDefault="00DE6607" w:rsidP="00BB0CA0">
            <w:pPr>
              <w:pStyle w:val="a4"/>
              <w:numPr>
                <w:ilvl w:val="0"/>
                <w:numId w:val="1"/>
              </w:numPr>
              <w:spacing w:line="276" w:lineRule="auto"/>
              <w:ind w:left="3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4F93">
              <w:rPr>
                <w:rFonts w:ascii="Times New Roman" w:hAnsi="Times New Roman" w:cs="Times New Roman"/>
                <w:bCs/>
              </w:rPr>
              <w:t>Предоставля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0A4F93">
              <w:rPr>
                <w:rFonts w:ascii="Times New Roman" w:hAnsi="Times New Roman" w:cs="Times New Roman"/>
                <w:bCs/>
              </w:rPr>
              <w:t xml:space="preserve">т услуги на </w:t>
            </w:r>
            <w:r>
              <w:rPr>
                <w:rFonts w:ascii="Times New Roman" w:hAnsi="Times New Roman" w:cs="Times New Roman"/>
                <w:bCs/>
              </w:rPr>
              <w:t xml:space="preserve">всей </w:t>
            </w:r>
            <w:r w:rsidRPr="000A4F93">
              <w:rPr>
                <w:rFonts w:ascii="Times New Roman" w:hAnsi="Times New Roman" w:cs="Times New Roman"/>
                <w:bCs/>
              </w:rPr>
              <w:t>территории</w:t>
            </w:r>
            <w:r>
              <w:rPr>
                <w:rFonts w:ascii="Times New Roman" w:hAnsi="Times New Roman" w:cs="Times New Roman"/>
                <w:bCs/>
              </w:rPr>
              <w:t xml:space="preserve"> Туркменистана</w:t>
            </w:r>
            <w:r w:rsidRPr="000A4F93">
              <w:rPr>
                <w:rFonts w:ascii="Times New Roman" w:hAnsi="Times New Roman" w:cs="Times New Roman"/>
                <w:bCs/>
              </w:rPr>
              <w:t>.</w:t>
            </w:r>
          </w:p>
          <w:p w:rsidR="00DE6607" w:rsidRPr="00B71D86" w:rsidRDefault="00DE6607" w:rsidP="00BB0CA0">
            <w:pPr>
              <w:pStyle w:val="a4"/>
              <w:numPr>
                <w:ilvl w:val="0"/>
                <w:numId w:val="1"/>
              </w:numPr>
              <w:spacing w:line="276" w:lineRule="auto"/>
              <w:ind w:left="31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Имеются международные офисы в Турции и ОАЭ.</w:t>
            </w: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Багтыярлыкского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</w:t>
            </w:r>
          </w:p>
          <w:p w:rsidR="00DE6607" w:rsidRPr="00104E6A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07" w:rsidRPr="00104E6A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4E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Адрес: 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ул.Межлаука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д.17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607" w:rsidRPr="000A4F93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Pr="00B572E4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 с 10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 12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E6607" w:rsidRPr="000A4F93" w:rsidRDefault="00DE6607" w:rsidP="00BB0CA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</w:tc>
        <w:tc>
          <w:tcPr>
            <w:tcW w:w="3659" w:type="dxa"/>
          </w:tcPr>
          <w:p w:rsidR="00DE6607" w:rsidRPr="00214D3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214D3D">
              <w:rPr>
                <w:rFonts w:ascii="Times New Roman" w:hAnsi="Times New Roman" w:cs="Times New Roman"/>
                <w:sz w:val="22"/>
                <w:szCs w:val="22"/>
              </w:rPr>
              <w:t>: +993 12 36 06 12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214D3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+993 12 16 07 05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моб: +993 65 04 15 01(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Аннагуль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E6607" w:rsidRPr="00214D3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607" w:rsidRPr="00214D3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для экстренной связи (круглосуточно)</w:t>
            </w:r>
            <w:r w:rsidRPr="00214D3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+993 65 04 15 01</w:t>
            </w:r>
          </w:p>
          <w:p w:rsidR="00DE6607" w:rsidRPr="000A4F93" w:rsidRDefault="00DE6607" w:rsidP="00BB0C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4D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Имеется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Области экспертиз: гражданское, уголовное, семейное,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административное, международное право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Предоставляют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Могут предоставлять 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(в зависимости от дела и обстоятельств).</w:t>
            </w:r>
          </w:p>
          <w:p w:rsidR="00DE6607" w:rsidRPr="00B71D86" w:rsidRDefault="00DE6607" w:rsidP="00BB0CA0">
            <w:pPr>
              <w:pStyle w:val="a4"/>
              <w:numPr>
                <w:ilvl w:val="0"/>
                <w:numId w:val="1"/>
              </w:numPr>
              <w:spacing w:line="276" w:lineRule="auto"/>
              <w:ind w:left="3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4F93">
              <w:rPr>
                <w:rFonts w:ascii="Times New Roman" w:hAnsi="Times New Roman" w:cs="Times New Roman"/>
                <w:bCs/>
              </w:rPr>
              <w:t>Предоставля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0A4F93">
              <w:rPr>
                <w:rFonts w:ascii="Times New Roman" w:hAnsi="Times New Roman" w:cs="Times New Roman"/>
                <w:bCs/>
              </w:rPr>
              <w:t xml:space="preserve">т услуги на </w:t>
            </w:r>
            <w:r>
              <w:rPr>
                <w:rFonts w:ascii="Times New Roman" w:hAnsi="Times New Roman" w:cs="Times New Roman"/>
                <w:bCs/>
              </w:rPr>
              <w:t xml:space="preserve">всей </w:t>
            </w:r>
            <w:r w:rsidRPr="000A4F93">
              <w:rPr>
                <w:rFonts w:ascii="Times New Roman" w:hAnsi="Times New Roman" w:cs="Times New Roman"/>
                <w:bCs/>
              </w:rPr>
              <w:t>территории</w:t>
            </w:r>
            <w:r>
              <w:rPr>
                <w:rFonts w:ascii="Times New Roman" w:hAnsi="Times New Roman" w:cs="Times New Roman"/>
                <w:bCs/>
              </w:rPr>
              <w:t xml:space="preserve"> Туркменистана</w:t>
            </w:r>
            <w:r w:rsidRPr="000A4F9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Адвокат</w:t>
            </w:r>
          </w:p>
          <w:p w:rsidR="00DE6607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ГАДАМ ЭСЕНДУРДЫЕВИЧ ХУДАЙНАЗАРОВ</w:t>
            </w:r>
          </w:p>
          <w:p w:rsidR="00DE6607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6607" w:rsidRPr="00F540C2" w:rsidRDefault="00DE6607" w:rsidP="00F540C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:rsidR="00DE6607" w:rsidRPr="00F540C2" w:rsidRDefault="00DE6607" w:rsidP="00F540C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р-н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Парахат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tk-TM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1», д.2,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кв.72</w:t>
            </w:r>
          </w:p>
          <w:p w:rsidR="00DE6607" w:rsidRDefault="00DE6607" w:rsidP="00F540C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6607" w:rsidRPr="000A4F93" w:rsidRDefault="00DE6607" w:rsidP="00F540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F540C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</w:t>
            </w:r>
            <w:proofErr w:type="spellStart"/>
            <w:r>
              <w:rPr>
                <w:rFonts w:ascii="Times New Roman" w:hAnsi="Times New Roman" w:cs="Times New Roman"/>
              </w:rPr>
              <w:t>Вск</w:t>
            </w:r>
            <w:proofErr w:type="spellEnd"/>
            <w:r>
              <w:rPr>
                <w:rFonts w:ascii="Times New Roman" w:hAnsi="Times New Roman" w:cs="Times New Roman"/>
              </w:rPr>
              <w:t>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Default="00DE6607" w:rsidP="00F540C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59" w:type="dxa"/>
          </w:tcPr>
          <w:p w:rsidR="00DE6607" w:rsidRPr="00214D3D" w:rsidRDefault="00DE6607" w:rsidP="00D263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тел.: +993 12 47 37 68</w:t>
            </w:r>
          </w:p>
          <w:p w:rsidR="00DE6607" w:rsidRPr="00462245" w:rsidRDefault="00DE6607" w:rsidP="00D263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моб: +993 65 61 15 59</w:t>
            </w:r>
          </w:p>
          <w:p w:rsidR="00DE6607" w:rsidRPr="00462245" w:rsidRDefault="00DE6607" w:rsidP="00D263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607" w:rsidRDefault="00DE6607" w:rsidP="00D263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  <w:r w:rsidRPr="00AC1F0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E6607" w:rsidRPr="00AC1F0D" w:rsidRDefault="004E3831" w:rsidP="00D2633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geh</w:t>
              </w:r>
              <w:r w:rsidR="00DE6607" w:rsidRPr="0025194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atababa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E6607" w:rsidRPr="002519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DE6607" w:rsidRPr="000A4F93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Имеется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английский.</w:t>
            </w:r>
          </w:p>
          <w:p w:rsidR="00DE6607" w:rsidRPr="000A4F93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может представлять клиентов в судебных инстанциях.</w:t>
            </w:r>
          </w:p>
          <w:p w:rsidR="00DE6607" w:rsidRPr="000A4F93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Области экспертиз: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коммерческое право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предоставляе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9F268B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предоставляют юридическую помощь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условиях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E6607" w:rsidRDefault="00DE6607" w:rsidP="009F268B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0C2">
              <w:rPr>
                <w:rFonts w:ascii="Times New Roman" w:hAnsi="Times New Roman" w:cs="Times New Roman"/>
                <w:bCs/>
                <w:sz w:val="22"/>
              </w:rPr>
              <w:t>Предоставля</w:t>
            </w:r>
            <w:r>
              <w:rPr>
                <w:rFonts w:ascii="Times New Roman" w:hAnsi="Times New Roman" w:cs="Times New Roman"/>
                <w:bCs/>
                <w:sz w:val="22"/>
              </w:rPr>
              <w:t>е</w:t>
            </w:r>
            <w:r w:rsidRPr="00F540C2">
              <w:rPr>
                <w:rFonts w:ascii="Times New Roman" w:hAnsi="Times New Roman" w:cs="Times New Roman"/>
                <w:bCs/>
                <w:sz w:val="22"/>
              </w:rPr>
              <w:t>т услуги на всей территории Туркменистана.</w:t>
            </w: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Хозяйственное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Компани Лтд»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k-TM"/>
              </w:rPr>
              <w:t>: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Бизнес центр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Огузкент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ул.Битарап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Туркменистан, д.231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6607" w:rsidRPr="000A4F93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Pr="006D1C95" w:rsidRDefault="00DE6607" w:rsidP="00BB0CA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</w:tc>
        <w:tc>
          <w:tcPr>
            <w:tcW w:w="3659" w:type="dxa"/>
          </w:tcPr>
          <w:p w:rsidR="00DE6607" w:rsidRPr="00214D3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+993 12 44 99 33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моб.</w:t>
            </w:r>
            <w:r w:rsidRPr="00214D3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+993 65 81 36 30</w:t>
            </w:r>
          </w:p>
          <w:p w:rsidR="00DE6607" w:rsidRPr="00462245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  <w:r w:rsidRPr="00AC1F0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1B4253" w:rsidRDefault="004E3831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tk-TM"/>
              </w:rPr>
            </w:pPr>
            <w:hyperlink r:id="rId13" w:history="1"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tk-TM"/>
                </w:rPr>
                <w:t>edet@online.tm</w:t>
              </w:r>
            </w:hyperlink>
            <w:r w:rsidR="00DE6607">
              <w:rPr>
                <w:rFonts w:ascii="Times New Roman" w:hAnsi="Times New Roman" w:cs="Times New Roman"/>
                <w:sz w:val="22"/>
                <w:szCs w:val="22"/>
                <w:lang w:val="tk-TM"/>
              </w:rPr>
              <w:t xml:space="preserve"> </w:t>
            </w:r>
          </w:p>
          <w:p w:rsidR="001B4253" w:rsidRDefault="004E3831" w:rsidP="001B42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tk-TM"/>
              </w:rPr>
            </w:pPr>
            <w:hyperlink r:id="rId14" w:history="1"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tk-TM"/>
                </w:rPr>
                <w:t>edet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09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tk-TM"/>
                </w:rPr>
                <w:t>@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rambler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tk-TM"/>
                </w:rPr>
                <w:t>.</w:t>
              </w:r>
              <w:r w:rsidR="001B4253" w:rsidRPr="00826E60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1B4253" w:rsidRPr="001B4253" w:rsidRDefault="001B4253" w:rsidP="001B42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tk-TM"/>
              </w:rPr>
            </w:pPr>
          </w:p>
        </w:tc>
        <w:tc>
          <w:tcPr>
            <w:tcW w:w="3686" w:type="dxa"/>
          </w:tcPr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Имеется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tk-TM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Области экспертиз: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договорное, корпоративное, налоговое, валютное права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редоставляют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предоставляют юридическую помощь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условиях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E6607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0C2">
              <w:rPr>
                <w:rFonts w:ascii="Times New Roman" w:hAnsi="Times New Roman" w:cs="Times New Roman"/>
                <w:bCs/>
                <w:sz w:val="22"/>
              </w:rPr>
              <w:t>Предоставляют услуги на всей территории Туркменистана.</w:t>
            </w: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Хозяйственное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Хукукчы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Хызматдаш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k-TM"/>
              </w:rPr>
              <w:t>: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Атамурада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Ниязова, д.157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6607" w:rsidRPr="000A4F93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Pr="00B572E4" w:rsidRDefault="00DE6607" w:rsidP="00BB0C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 с 10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 13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</w:tc>
        <w:tc>
          <w:tcPr>
            <w:tcW w:w="3659" w:type="dxa"/>
          </w:tcPr>
          <w:p w:rsidR="00DE6607" w:rsidRPr="00214D3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+993 12 41 39 24</w:t>
            </w:r>
          </w:p>
          <w:p w:rsidR="00DE6607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E6607" w:rsidRPr="00D4060D" w:rsidRDefault="00DE6607" w:rsidP="00BB0C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06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Электронная почта: </w:t>
            </w:r>
          </w:p>
          <w:p w:rsidR="00DE6607" w:rsidRDefault="004E3831" w:rsidP="00BB0CA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geh</w:t>
              </w:r>
              <w:r w:rsidR="00DE6607" w:rsidRPr="0025194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atababa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E6607" w:rsidRPr="004165D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6" w:type="dxa"/>
          </w:tcPr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Имеется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tk-TM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Могут представлять клиентов в судебных инстанциях.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Области экспертиз: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коммерческое право, арбитражное судопроизводство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редоставляют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предоставляют юридическую помощь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условиях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E6607" w:rsidRPr="000A4F93" w:rsidRDefault="00DE6607" w:rsidP="00BB0CA0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0C2">
              <w:rPr>
                <w:rFonts w:ascii="Times New Roman" w:hAnsi="Times New Roman" w:cs="Times New Roman"/>
                <w:bCs/>
                <w:sz w:val="22"/>
              </w:rPr>
              <w:t>Предоставляют услуги на всей территории Туркменистана.</w:t>
            </w:r>
          </w:p>
        </w:tc>
      </w:tr>
      <w:tr w:rsidR="00DE6607" w:rsidRPr="001D154D" w:rsidTr="00104E6A">
        <w:tc>
          <w:tcPr>
            <w:tcW w:w="2862" w:type="dxa"/>
          </w:tcPr>
          <w:p w:rsidR="00DE6607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Адвокат</w:t>
            </w:r>
          </w:p>
          <w:p w:rsidR="00DE6607" w:rsidRPr="00462245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НИКОЛАЙ ГОРИКОВИЧ ЩЕГУНЦ</w:t>
            </w:r>
          </w:p>
          <w:p w:rsidR="00DE6607" w:rsidRPr="00462245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6607" w:rsidRPr="00104E6A" w:rsidRDefault="00DE6607" w:rsidP="009B67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:rsidR="00DE6607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2BB1">
              <w:rPr>
                <w:rFonts w:ascii="Times New Roman" w:hAnsi="Times New Roman" w:cs="Times New Roman"/>
                <w:bCs/>
                <w:sz w:val="22"/>
                <w:szCs w:val="22"/>
              </w:rPr>
              <w:t>3-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 этаж, Бизнес Центр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Пайтаг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»,</w:t>
            </w:r>
          </w:p>
          <w:p w:rsidR="00DE6607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ул.10-ыйл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Абаданчылык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д.60</w:t>
            </w:r>
          </w:p>
          <w:p w:rsidR="00DE6607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6607" w:rsidRPr="000A4F93" w:rsidRDefault="00DE6607" w:rsidP="00AC1F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E6607" w:rsidRDefault="00DE6607" w:rsidP="00AC1F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E6607" w:rsidRPr="00B572E4" w:rsidRDefault="00DE6607" w:rsidP="00AC1F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 с 10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– 13</w:t>
            </w:r>
            <w:r w:rsidRPr="00B572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DE6607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</w:tc>
        <w:tc>
          <w:tcPr>
            <w:tcW w:w="3659" w:type="dxa"/>
          </w:tcPr>
          <w:p w:rsidR="00DE6607" w:rsidRPr="00462245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моб: +993 65 81 18 50</w:t>
            </w:r>
          </w:p>
          <w:p w:rsidR="00DE6607" w:rsidRPr="00462245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6607" w:rsidRDefault="00DE6607" w:rsidP="00AC1F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  <w:r w:rsidRPr="00AC1F0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E6607" w:rsidRPr="00AC1F0D" w:rsidRDefault="004E3831" w:rsidP="00AC1F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DE6607" w:rsidRPr="00D85596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shegunc</w:t>
              </w:r>
              <w:r w:rsidR="00DE6607" w:rsidRPr="00D8559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DE6607" w:rsidRPr="00D85596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="00DE6607" w:rsidRPr="00D8559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E6607" w:rsidRPr="00D85596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E6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Имеется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английский.</w:t>
            </w:r>
          </w:p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Области экспертиз: гражданское,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таможенное, трудовое, налоговое право и арбитражное судопроизводство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предоставляе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Может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предоставлять 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(в зависимости от дела и обстоятельств).</w:t>
            </w:r>
          </w:p>
          <w:p w:rsidR="00DE6607" w:rsidRPr="000A4F93" w:rsidRDefault="00DE6607" w:rsidP="00AC1F0D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F0D">
              <w:rPr>
                <w:rFonts w:ascii="Times New Roman" w:hAnsi="Times New Roman" w:cs="Times New Roman"/>
                <w:bCs/>
                <w:sz w:val="22"/>
              </w:rPr>
              <w:t>Предоставля</w:t>
            </w:r>
            <w:r>
              <w:rPr>
                <w:rFonts w:ascii="Times New Roman" w:hAnsi="Times New Roman" w:cs="Times New Roman"/>
                <w:bCs/>
                <w:sz w:val="22"/>
              </w:rPr>
              <w:t>е</w:t>
            </w:r>
            <w:r w:rsidRPr="00AC1F0D">
              <w:rPr>
                <w:rFonts w:ascii="Times New Roman" w:hAnsi="Times New Roman" w:cs="Times New Roman"/>
                <w:bCs/>
                <w:sz w:val="22"/>
              </w:rPr>
              <w:t xml:space="preserve">т услуги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г.Ашхабад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г.Дашогуз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г.Туркменабат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>, г.Туркменбаши</w:t>
            </w:r>
            <w:r w:rsidRPr="00AC1F0D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</w:tr>
      <w:tr w:rsidR="00D66701" w:rsidRPr="001D154D" w:rsidTr="00104E6A">
        <w:tc>
          <w:tcPr>
            <w:tcW w:w="2862" w:type="dxa"/>
          </w:tcPr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Юридический консультант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ЯНА ЛЕОНИДОВНА 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МКРТУМОВА</w:t>
            </w:r>
          </w:p>
          <w:p w:rsidR="00D66701" w:rsidRPr="00462245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66701" w:rsidRP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Адрес: 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ул.Андалиба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д.82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66701" w:rsidRPr="000A4F93" w:rsidRDefault="00D66701" w:rsidP="00D667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F93">
              <w:rPr>
                <w:rFonts w:ascii="Times New Roman" w:hAnsi="Times New Roman" w:cs="Times New Roman"/>
                <w:b/>
              </w:rPr>
              <w:t xml:space="preserve">Рабочие часы: </w:t>
            </w:r>
          </w:p>
          <w:p w:rsidR="00D66701" w:rsidRDefault="00D66701" w:rsidP="00D667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 с 09:00 – 18</w:t>
            </w:r>
            <w:r w:rsidRPr="000A4F93">
              <w:rPr>
                <w:rFonts w:ascii="Times New Roman" w:hAnsi="Times New Roman" w:cs="Times New Roman"/>
              </w:rPr>
              <w:t>:00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.- выходной день</w:t>
            </w: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59" w:type="dxa"/>
          </w:tcPr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 +993 12 47 87 19</w:t>
            </w:r>
          </w:p>
          <w:p w:rsidR="00D66701" w:rsidRPr="00462245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6701" w:rsidRDefault="00D66701" w:rsidP="00D66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  <w:r w:rsidRPr="00AC1F0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66701" w:rsidRPr="00E16AF1" w:rsidRDefault="004E3831" w:rsidP="00D66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66701" w:rsidRPr="00072B4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mkrtumova</w:t>
              </w:r>
              <w:r w:rsidR="00D66701" w:rsidRPr="00E16AF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D66701" w:rsidRPr="00072B4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turkmens</w:t>
              </w:r>
              <w:r w:rsidR="00D66701" w:rsidRPr="00E16AF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D66701" w:rsidRPr="00072B4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law</w:t>
              </w:r>
              <w:r w:rsidR="00D66701" w:rsidRPr="00E16AF1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66701" w:rsidRPr="00072B4A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</w:hyperlink>
            <w:r w:rsidR="00D66701" w:rsidRPr="00E16A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D66701" w:rsidRPr="000A4F93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Имеется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опыт работы с </w:t>
            </w:r>
            <w:proofErr w:type="spellStart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росгражданами</w:t>
            </w:r>
            <w:proofErr w:type="spellEnd"/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66701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русский, туркменский, английский.</w:t>
            </w:r>
          </w:p>
          <w:p w:rsidR="00D66701" w:rsidRPr="000A4F93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Может представлять клиентов в судебных инстанциях.</w:t>
            </w:r>
          </w:p>
          <w:p w:rsidR="00D66701" w:rsidRPr="000A4F93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Области экспертиз: гражданское,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таможенное, трудовое, налоговое право и арбитражное судопроизводство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D66701" w:rsidRPr="000A4F93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 предоставляе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т правовую помощь за счет государства (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legal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aid</w:t>
            </w:r>
            <w:r w:rsidRPr="000A4F93">
              <w:rPr>
                <w:rFonts w:ascii="Times New Roman" w:hAnsi="Times New Roman" w:cs="Times New Roman"/>
                <w:bCs/>
                <w:sz w:val="22"/>
                <w:szCs w:val="22"/>
              </w:rPr>
              <w:t>).</w:t>
            </w:r>
          </w:p>
          <w:p w:rsidR="00D66701" w:rsidRPr="000A4F93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предоставляет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4F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bono</w:t>
            </w:r>
            <w:r w:rsidRPr="000A4F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66701" w:rsidRDefault="00D66701" w:rsidP="00D66701">
            <w:pPr>
              <w:pStyle w:val="Default"/>
              <w:numPr>
                <w:ilvl w:val="0"/>
                <w:numId w:val="1"/>
              </w:numPr>
              <w:ind w:left="31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F0D">
              <w:rPr>
                <w:rFonts w:ascii="Times New Roman" w:hAnsi="Times New Roman" w:cs="Times New Roman"/>
                <w:bCs/>
                <w:sz w:val="22"/>
              </w:rPr>
              <w:t>Предоставля</w:t>
            </w:r>
            <w:r>
              <w:rPr>
                <w:rFonts w:ascii="Times New Roman" w:hAnsi="Times New Roman" w:cs="Times New Roman"/>
                <w:bCs/>
                <w:sz w:val="22"/>
              </w:rPr>
              <w:t>е</w:t>
            </w:r>
            <w:r w:rsidRPr="00AC1F0D">
              <w:rPr>
                <w:rFonts w:ascii="Times New Roman" w:hAnsi="Times New Roman" w:cs="Times New Roman"/>
                <w:bCs/>
                <w:sz w:val="22"/>
              </w:rPr>
              <w:t xml:space="preserve">т услуги </w:t>
            </w:r>
            <w:r>
              <w:rPr>
                <w:rFonts w:ascii="Times New Roman" w:hAnsi="Times New Roman" w:cs="Times New Roman"/>
                <w:bCs/>
                <w:sz w:val="22"/>
              </w:rPr>
              <w:t>на всей территории Туркменистана.</w:t>
            </w:r>
          </w:p>
        </w:tc>
      </w:tr>
    </w:tbl>
    <w:p w:rsidR="006E4B67" w:rsidRDefault="006E4B67"/>
    <w:sectPr w:rsidR="006E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CCB"/>
    <w:multiLevelType w:val="hybridMultilevel"/>
    <w:tmpl w:val="BA8A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1C"/>
    <w:rsid w:val="00104E6A"/>
    <w:rsid w:val="00127AAA"/>
    <w:rsid w:val="001B4253"/>
    <w:rsid w:val="00214D3D"/>
    <w:rsid w:val="0025194F"/>
    <w:rsid w:val="003A651C"/>
    <w:rsid w:val="003B2A74"/>
    <w:rsid w:val="00462245"/>
    <w:rsid w:val="004E3831"/>
    <w:rsid w:val="00625D5F"/>
    <w:rsid w:val="006D1C95"/>
    <w:rsid w:val="006E4B67"/>
    <w:rsid w:val="0086133A"/>
    <w:rsid w:val="008F5D1D"/>
    <w:rsid w:val="009B2BB1"/>
    <w:rsid w:val="009F268B"/>
    <w:rsid w:val="00AC1F0D"/>
    <w:rsid w:val="00B572E4"/>
    <w:rsid w:val="00B71D86"/>
    <w:rsid w:val="00C62821"/>
    <w:rsid w:val="00C652B5"/>
    <w:rsid w:val="00D103CA"/>
    <w:rsid w:val="00D4060D"/>
    <w:rsid w:val="00D66701"/>
    <w:rsid w:val="00D9798F"/>
    <w:rsid w:val="00DE6607"/>
    <w:rsid w:val="00E11D13"/>
    <w:rsid w:val="00E16AF1"/>
    <w:rsid w:val="00F06096"/>
    <w:rsid w:val="00F540C2"/>
    <w:rsid w:val="00F54572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60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60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60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60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et@online.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u/url?sa=i&amp;rct=j&amp;q=&amp;esrc=s&amp;source=images&amp;cd=&amp;cad=rja&amp;uact=8&amp;ved=0ahUKEwjQxKf5p9TLAhWFkywKHY4MB-kQjRwIBw&amp;url=http://www.mid.ru/bdomp/ministry.nsf/info/574fe8a1d50ed4824425799c0047e79d&amp;psig=AFQjCNHzVri006BFquMnsPB1JFylyYkuuA&amp;ust=1458736676973559" TargetMode="External"/><Relationship Id="rId12" Type="http://schemas.openxmlformats.org/officeDocument/2006/relationships/hyperlink" Target="mailto:geh_atababa@mail.ru" TargetMode="External"/><Relationship Id="rId17" Type="http://schemas.openxmlformats.org/officeDocument/2006/relationships/hyperlink" Target="mailto:mkrtumova@turkmens-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gunc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urkmens-law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eh_atababa@mail.ru" TargetMode="External"/><Relationship Id="rId10" Type="http://schemas.openxmlformats.org/officeDocument/2006/relationships/hyperlink" Target="mailto:Sherin9229@b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mailto:medet0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ACED-08F3-4CF1-9685-93BC3AC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</cp:lastModifiedBy>
  <cp:revision>2</cp:revision>
  <cp:lastPrinted>2016-10-07T10:57:00Z</cp:lastPrinted>
  <dcterms:created xsi:type="dcterms:W3CDTF">2019-06-13T10:49:00Z</dcterms:created>
  <dcterms:modified xsi:type="dcterms:W3CDTF">2019-06-13T10:49:00Z</dcterms:modified>
</cp:coreProperties>
</file>